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D495" w14:textId="672383B8" w:rsidR="00893157" w:rsidRDefault="00893157" w:rsidP="00893157">
      <w:pPr>
        <w:pStyle w:val="Standard"/>
        <w:spacing w:line="276" w:lineRule="auto"/>
        <w:rPr>
          <w:b/>
        </w:rPr>
      </w:pPr>
      <w:r>
        <w:rPr>
          <w:b/>
        </w:rPr>
        <w:t>OR.0050.1.</w:t>
      </w:r>
      <w:r w:rsidR="00F91275">
        <w:rPr>
          <w:b/>
        </w:rPr>
        <w:t>43</w:t>
      </w:r>
      <w:r>
        <w:rPr>
          <w:b/>
        </w:rPr>
        <w:t>.202</w:t>
      </w:r>
      <w:r w:rsidR="00F91275">
        <w:rPr>
          <w:b/>
        </w:rPr>
        <w:t>6</w:t>
      </w:r>
    </w:p>
    <w:p w14:paraId="287DD311" w14:textId="37774DDE" w:rsidR="00242178" w:rsidRPr="00602B05" w:rsidRDefault="001773FE" w:rsidP="005B7F62">
      <w:pPr>
        <w:pStyle w:val="Standard"/>
        <w:spacing w:line="276" w:lineRule="auto"/>
        <w:jc w:val="center"/>
        <w:rPr>
          <w:b/>
        </w:rPr>
      </w:pPr>
      <w:r>
        <w:rPr>
          <w:b/>
        </w:rPr>
        <w:t xml:space="preserve">Zarządzenie </w:t>
      </w:r>
      <w:r w:rsidR="00893157">
        <w:rPr>
          <w:b/>
        </w:rPr>
        <w:t xml:space="preserve">nr </w:t>
      </w:r>
      <w:r w:rsidR="00F91275">
        <w:rPr>
          <w:b/>
        </w:rPr>
        <w:t>43</w:t>
      </w:r>
      <w:r w:rsidR="00893157">
        <w:rPr>
          <w:b/>
        </w:rPr>
        <w:t>/202</w:t>
      </w:r>
      <w:r w:rsidR="00F91275">
        <w:rPr>
          <w:b/>
        </w:rPr>
        <w:t>6</w:t>
      </w:r>
    </w:p>
    <w:p w14:paraId="7E170991" w14:textId="77777777" w:rsidR="00242178" w:rsidRPr="00602B05" w:rsidRDefault="001773FE" w:rsidP="005B7F62">
      <w:pPr>
        <w:pStyle w:val="Standard"/>
        <w:spacing w:line="276" w:lineRule="auto"/>
        <w:jc w:val="center"/>
        <w:rPr>
          <w:b/>
        </w:rPr>
      </w:pPr>
      <w:r>
        <w:rPr>
          <w:b/>
        </w:rPr>
        <w:t>Wójta Gminy Podgórzyn</w:t>
      </w:r>
    </w:p>
    <w:p w14:paraId="54D6EA13" w14:textId="762D62E1" w:rsidR="00242178" w:rsidRPr="00602B05" w:rsidRDefault="00B50907" w:rsidP="005B7F62">
      <w:pPr>
        <w:pStyle w:val="Standard"/>
        <w:spacing w:line="276" w:lineRule="auto"/>
        <w:jc w:val="center"/>
        <w:rPr>
          <w:b/>
        </w:rPr>
      </w:pPr>
      <w:r>
        <w:rPr>
          <w:b/>
        </w:rPr>
        <w:t>z dnia</w:t>
      </w:r>
      <w:r w:rsidR="00893157">
        <w:rPr>
          <w:b/>
        </w:rPr>
        <w:t xml:space="preserve"> </w:t>
      </w:r>
      <w:r w:rsidR="00F91275">
        <w:rPr>
          <w:b/>
        </w:rPr>
        <w:t>7 kwietnia 2026</w:t>
      </w:r>
      <w:r w:rsidR="00081AA4">
        <w:rPr>
          <w:b/>
        </w:rPr>
        <w:t xml:space="preserve"> </w:t>
      </w:r>
      <w:r w:rsidR="005E561A" w:rsidRPr="00602B05">
        <w:rPr>
          <w:b/>
        </w:rPr>
        <w:t>r.</w:t>
      </w:r>
    </w:p>
    <w:p w14:paraId="53DEB20B" w14:textId="4926790F" w:rsidR="008745DD" w:rsidRPr="00602B05" w:rsidRDefault="005E561A" w:rsidP="00917931">
      <w:pPr>
        <w:pStyle w:val="Standard"/>
        <w:spacing w:before="120" w:after="120" w:line="276" w:lineRule="auto"/>
        <w:jc w:val="both"/>
        <w:rPr>
          <w:b/>
        </w:rPr>
      </w:pPr>
      <w:r w:rsidRPr="00602B05">
        <w:rPr>
          <w:b/>
        </w:rPr>
        <w:t xml:space="preserve">w sprawie </w:t>
      </w:r>
      <w:r w:rsidR="0028699F">
        <w:rPr>
          <w:b/>
        </w:rPr>
        <w:t>zarządzenia konsultacji społecznych</w:t>
      </w:r>
      <w:r w:rsidR="00F91275">
        <w:rPr>
          <w:b/>
        </w:rPr>
        <w:t xml:space="preserve"> projektu Strategii Rozwoju Gminy Podgórzyn na lata 2025-2035 </w:t>
      </w:r>
    </w:p>
    <w:p w14:paraId="2161335A" w14:textId="1EE705B4" w:rsidR="00E77A99" w:rsidRPr="00CE2D69" w:rsidRDefault="005E561A" w:rsidP="00917931">
      <w:pPr>
        <w:pStyle w:val="Standard"/>
        <w:spacing w:line="276" w:lineRule="auto"/>
        <w:jc w:val="both"/>
        <w:rPr>
          <w:rStyle w:val="tekst"/>
        </w:rPr>
      </w:pPr>
      <w:r w:rsidRPr="00602B05">
        <w:t>Na</w:t>
      </w:r>
      <w:r w:rsidR="008C70A4">
        <w:t xml:space="preserve"> </w:t>
      </w:r>
      <w:r w:rsidRPr="00602B05">
        <w:t>podstawie</w:t>
      </w:r>
      <w:r w:rsidR="008C70A4">
        <w:t xml:space="preserve"> </w:t>
      </w:r>
      <w:r w:rsidR="00917931">
        <w:t xml:space="preserve">art. </w:t>
      </w:r>
      <w:r w:rsidR="00F91275">
        <w:t>6 ust. 1-3</w:t>
      </w:r>
      <w:r w:rsidR="0028699F">
        <w:t xml:space="preserve"> </w:t>
      </w:r>
      <w:r w:rsidR="00F91275">
        <w:t>u</w:t>
      </w:r>
      <w:r w:rsidR="00F91275" w:rsidRPr="00F91275">
        <w:t>staw</w:t>
      </w:r>
      <w:r w:rsidR="00F91275">
        <w:t xml:space="preserve">y </w:t>
      </w:r>
      <w:r w:rsidR="00F91275" w:rsidRPr="00F91275">
        <w:t>z dnia 6 grudnia 2006 r. o zasadach prowadzenia polityki rozwoju</w:t>
      </w:r>
      <w:r w:rsidR="00F91275">
        <w:t xml:space="preserve"> (</w:t>
      </w:r>
      <w:r w:rsidR="00F91275" w:rsidRPr="00F91275">
        <w:t>Dz. U. z 2025 r. poz. 198; zm.: Dz. U. z 2025 r. poz. 1846</w:t>
      </w:r>
      <w:r w:rsidR="00F91275">
        <w:t>) w związku z uchwałą nr X/86/202</w:t>
      </w:r>
      <w:r w:rsidR="00151A3B">
        <w:t xml:space="preserve">4 Rady Gminy Podgórzyn z dnia 30 stycznia 2025 r. w sprawie przystąpienia do sporządzenia Strategii Rozwoju Gminy Podgórzyn na lata 2025-2035 oraz określenia szczegółowego trybu i harmonogramu opracowania projektu strategii rozwoju Gminy Podgórzyn, w tym trybu konsultacji (Dz. Urz. Woj. Dol. 2025.688 z późn. zm.) oraz </w:t>
      </w:r>
      <w:r w:rsidR="00B660D0">
        <w:t>§</w:t>
      </w:r>
      <w:r w:rsidR="00893157">
        <w:t>1 ust.</w:t>
      </w:r>
      <w:r w:rsidR="00B660D0">
        <w:t xml:space="preserve"> </w:t>
      </w:r>
      <w:r w:rsidR="00D45095">
        <w:br/>
      </w:r>
      <w:r w:rsidR="00B660D0">
        <w:t xml:space="preserve">4 </w:t>
      </w:r>
      <w:r w:rsidR="00893157">
        <w:t xml:space="preserve">i § 3 </w:t>
      </w:r>
      <w:r w:rsidR="00B660D0">
        <w:t xml:space="preserve">Zasad i trybu przeprowadzania konsultacji społecznych z mieszkańcami Gminy Podgórzyn stanowiących załącznik do uchwały nr XXIX/227/16 Rady Gminy Podgórzyn z dnia 28 lipca 2016 r. w sprawie określenia zasad i trybu przeprowadzenia konsultacji społecznych </w:t>
      </w:r>
      <w:r w:rsidR="00B660D0">
        <w:br/>
        <w:t>z mieszkańcami Gminy Podgórzyn</w:t>
      </w:r>
      <w:r w:rsidR="003D7F88">
        <w:t xml:space="preserve"> (</w:t>
      </w:r>
      <w:r w:rsidR="003D7F88" w:rsidRPr="003D7F88">
        <w:t>D</w:t>
      </w:r>
      <w:r w:rsidR="003D7F88">
        <w:t>z</w:t>
      </w:r>
      <w:r w:rsidR="003D7F88" w:rsidRPr="003D7F88">
        <w:t>. U</w:t>
      </w:r>
      <w:r w:rsidR="003D7F88">
        <w:t>rz</w:t>
      </w:r>
      <w:r w:rsidR="003D7F88" w:rsidRPr="003D7F88">
        <w:t>. W</w:t>
      </w:r>
      <w:r w:rsidR="003D7F88">
        <w:t>oj</w:t>
      </w:r>
      <w:r w:rsidR="003D7F88" w:rsidRPr="003D7F88">
        <w:t>.</w:t>
      </w:r>
      <w:r w:rsidR="003D7F88">
        <w:t xml:space="preserve"> Dol.</w:t>
      </w:r>
      <w:r w:rsidR="003D7F88" w:rsidRPr="003D7F88">
        <w:t xml:space="preserve"> 2016.3791</w:t>
      </w:r>
      <w:r w:rsidR="003D7F88">
        <w:t xml:space="preserve"> z późn. zm.)</w:t>
      </w:r>
    </w:p>
    <w:p w14:paraId="28FBD7FE" w14:textId="77777777" w:rsidR="00242178" w:rsidRPr="00602B05" w:rsidRDefault="005E561A" w:rsidP="005B7F62">
      <w:pPr>
        <w:pStyle w:val="Standard"/>
        <w:spacing w:before="120" w:after="120" w:line="276" w:lineRule="auto"/>
        <w:jc w:val="center"/>
      </w:pPr>
      <w:r w:rsidRPr="00602B05">
        <w:rPr>
          <w:b/>
        </w:rPr>
        <w:t>zarządzam, co następuje:</w:t>
      </w:r>
    </w:p>
    <w:p w14:paraId="6099EC03" w14:textId="77777777" w:rsidR="008B76D5" w:rsidRDefault="005E561A" w:rsidP="005B7F62">
      <w:pPr>
        <w:pStyle w:val="Standard"/>
        <w:spacing w:before="120" w:after="120" w:line="276" w:lineRule="auto"/>
        <w:jc w:val="center"/>
        <w:rPr>
          <w:b/>
        </w:rPr>
      </w:pPr>
      <w:r w:rsidRPr="00B50907">
        <w:rPr>
          <w:b/>
        </w:rPr>
        <w:t>§ 1</w:t>
      </w:r>
    </w:p>
    <w:p w14:paraId="0B2730E0" w14:textId="7D6D6916" w:rsidR="00CE2D69" w:rsidRDefault="00151A3B">
      <w:pPr>
        <w:pStyle w:val="Standard"/>
        <w:numPr>
          <w:ilvl w:val="0"/>
          <w:numId w:val="19"/>
        </w:numPr>
        <w:spacing w:before="120" w:after="120" w:line="276" w:lineRule="auto"/>
        <w:ind w:left="360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Zarządzam przeprowadzenie konsultacji społecznych, których przedmiotem będzie projekt Strategii Rozwoju Gminy Podgórzyn na lata 2025-2035.</w:t>
      </w:r>
    </w:p>
    <w:p w14:paraId="70C33ECB" w14:textId="663C7A37" w:rsidR="00151A3B" w:rsidRPr="008C70A4" w:rsidRDefault="00151A3B">
      <w:pPr>
        <w:pStyle w:val="Standard"/>
        <w:numPr>
          <w:ilvl w:val="0"/>
          <w:numId w:val="19"/>
        </w:numPr>
        <w:spacing w:before="120" w:after="120" w:line="276" w:lineRule="auto"/>
        <w:ind w:left="360"/>
        <w:jc w:val="both"/>
        <w:rPr>
          <w:bCs/>
          <w:iCs/>
        </w:rPr>
      </w:pPr>
      <w:r>
        <w:rPr>
          <w:rStyle w:val="Uwydatnienie"/>
          <w:bCs/>
          <w:i w:val="0"/>
        </w:rPr>
        <w:t xml:space="preserve">Konsultacje są prowadzone w celu przedstawienia oraz poznania opinii, zebrania uwag </w:t>
      </w:r>
      <w:r w:rsidR="003D7F88">
        <w:rPr>
          <w:rStyle w:val="Uwydatnienie"/>
          <w:bCs/>
          <w:i w:val="0"/>
        </w:rPr>
        <w:br/>
      </w:r>
      <w:r>
        <w:rPr>
          <w:rStyle w:val="Uwydatnienie"/>
          <w:bCs/>
          <w:i w:val="0"/>
        </w:rPr>
        <w:t xml:space="preserve">i propozycji zmian w zakresie projektu, o którym mowa w ust. 1. </w:t>
      </w:r>
    </w:p>
    <w:p w14:paraId="4F38093D" w14:textId="0BA1B54E" w:rsidR="001773FE" w:rsidRDefault="005E561A" w:rsidP="005B7F62">
      <w:pPr>
        <w:pStyle w:val="Standard"/>
        <w:spacing w:before="120" w:after="120" w:line="276" w:lineRule="auto"/>
        <w:ind w:left="57"/>
        <w:jc w:val="center"/>
        <w:rPr>
          <w:rStyle w:val="Uwydatnienie"/>
          <w:b/>
          <w:i w:val="0"/>
        </w:rPr>
      </w:pPr>
      <w:r w:rsidRPr="00B50907">
        <w:rPr>
          <w:rStyle w:val="Uwydatnienie"/>
          <w:b/>
          <w:i w:val="0"/>
        </w:rPr>
        <w:t>§ 2</w:t>
      </w:r>
    </w:p>
    <w:p w14:paraId="6E1ADD2E" w14:textId="392985FE" w:rsidR="00151A3B" w:rsidRDefault="00151A3B" w:rsidP="00151A3B">
      <w:pPr>
        <w:pStyle w:val="Standard"/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 xml:space="preserve">Projekt Strategii Rozwoju Gminy Podgórzyn na lata 2025-2035 podlega konsultacjom </w:t>
      </w:r>
      <w:r w:rsidR="003D7F88">
        <w:rPr>
          <w:rStyle w:val="Uwydatnienie"/>
          <w:bCs/>
          <w:i w:val="0"/>
        </w:rPr>
        <w:br/>
      </w:r>
      <w:r>
        <w:rPr>
          <w:rStyle w:val="Uwydatnienie"/>
          <w:bCs/>
          <w:i w:val="0"/>
        </w:rPr>
        <w:t>w szczególności:</w:t>
      </w:r>
    </w:p>
    <w:p w14:paraId="4AF1C44C" w14:textId="2CCFDBE0" w:rsidR="00151A3B" w:rsidRDefault="006025D0">
      <w:pPr>
        <w:pStyle w:val="Standard"/>
        <w:numPr>
          <w:ilvl w:val="0"/>
          <w:numId w:val="20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z mieszkańcami gminy Podgórzyn,</w:t>
      </w:r>
    </w:p>
    <w:p w14:paraId="646307EE" w14:textId="22873E06" w:rsidR="006025D0" w:rsidRDefault="006025D0">
      <w:pPr>
        <w:pStyle w:val="Standard"/>
        <w:numPr>
          <w:ilvl w:val="0"/>
          <w:numId w:val="20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z lokalnymi partnerami społecznymi i gospodarczymi, w szczególności z działającymi na terenie gminy Podgórzyn, organizacjami pozarządowymi i przedsiębiorcami,</w:t>
      </w:r>
    </w:p>
    <w:p w14:paraId="2D90E160" w14:textId="50988274" w:rsidR="006025D0" w:rsidRDefault="006025D0">
      <w:pPr>
        <w:pStyle w:val="Standard"/>
        <w:numPr>
          <w:ilvl w:val="0"/>
          <w:numId w:val="20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sąsiednimi gminami,</w:t>
      </w:r>
    </w:p>
    <w:p w14:paraId="51799AE7" w14:textId="5C55A9F8" w:rsidR="006025D0" w:rsidRDefault="006025D0">
      <w:pPr>
        <w:pStyle w:val="Standard"/>
        <w:numPr>
          <w:ilvl w:val="0"/>
          <w:numId w:val="20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Państwowym Gospodarstwem Wodnym Wody Polskie, Regionalny Zarząd Gospodarki Wodnej we Wrocławiu,</w:t>
      </w:r>
    </w:p>
    <w:p w14:paraId="23ACDB1B" w14:textId="1037EB67" w:rsidR="006025D0" w:rsidRPr="006025D0" w:rsidRDefault="006025D0">
      <w:pPr>
        <w:pStyle w:val="Standard"/>
        <w:numPr>
          <w:ilvl w:val="0"/>
          <w:numId w:val="20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Zarządem Województwa Dolnośląskiego.</w:t>
      </w:r>
    </w:p>
    <w:p w14:paraId="0F116FDE" w14:textId="1C031E48" w:rsidR="005B7F62" w:rsidRPr="00917931" w:rsidRDefault="005B7F62" w:rsidP="005B7F62">
      <w:pPr>
        <w:pStyle w:val="Standard"/>
        <w:spacing w:before="120" w:after="120" w:line="276" w:lineRule="auto"/>
        <w:jc w:val="center"/>
        <w:rPr>
          <w:rStyle w:val="Uwydatnienie"/>
          <w:b/>
          <w:i w:val="0"/>
        </w:rPr>
      </w:pPr>
      <w:r w:rsidRPr="00917931">
        <w:rPr>
          <w:rStyle w:val="Uwydatnienie"/>
          <w:b/>
          <w:i w:val="0"/>
        </w:rPr>
        <w:t xml:space="preserve">§ </w:t>
      </w:r>
      <w:r w:rsidR="0000105E">
        <w:rPr>
          <w:rStyle w:val="Uwydatnienie"/>
          <w:b/>
          <w:i w:val="0"/>
        </w:rPr>
        <w:t>3</w:t>
      </w:r>
    </w:p>
    <w:p w14:paraId="09DA7B1A" w14:textId="7936B30F" w:rsidR="00602B05" w:rsidRDefault="006025D0">
      <w:pPr>
        <w:pStyle w:val="Standard"/>
        <w:numPr>
          <w:ilvl w:val="0"/>
          <w:numId w:val="21"/>
        </w:numPr>
        <w:spacing w:after="200" w:line="276" w:lineRule="auto"/>
        <w:ind w:left="360"/>
        <w:jc w:val="both"/>
        <w:rPr>
          <w:rStyle w:val="Uwydatnienie"/>
          <w:i w:val="0"/>
        </w:rPr>
      </w:pPr>
      <w:r>
        <w:rPr>
          <w:rStyle w:val="Uwydatnienie"/>
          <w:i w:val="0"/>
        </w:rPr>
        <w:t>Konsultację zostaną przeprowadzone w terminie od 1</w:t>
      </w:r>
      <w:r w:rsidR="00A41EC0">
        <w:rPr>
          <w:rStyle w:val="Uwydatnienie"/>
          <w:i w:val="0"/>
        </w:rPr>
        <w:t>6</w:t>
      </w:r>
      <w:r>
        <w:rPr>
          <w:rStyle w:val="Uwydatnienie"/>
          <w:i w:val="0"/>
        </w:rPr>
        <w:t xml:space="preserve"> kwietnia 2026 r. do 2</w:t>
      </w:r>
      <w:r w:rsidR="00BB3D70">
        <w:rPr>
          <w:rStyle w:val="Uwydatnienie"/>
          <w:i w:val="0"/>
        </w:rPr>
        <w:t>2</w:t>
      </w:r>
      <w:r>
        <w:rPr>
          <w:rStyle w:val="Uwydatnienie"/>
          <w:i w:val="0"/>
        </w:rPr>
        <w:t xml:space="preserve"> maja 2026 r. </w:t>
      </w:r>
    </w:p>
    <w:p w14:paraId="1D5193B4" w14:textId="56145C42" w:rsidR="006025D0" w:rsidRDefault="006025D0">
      <w:pPr>
        <w:pStyle w:val="Standard"/>
        <w:numPr>
          <w:ilvl w:val="0"/>
          <w:numId w:val="21"/>
        </w:numPr>
        <w:spacing w:after="200" w:line="276" w:lineRule="auto"/>
        <w:ind w:left="360"/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Nieprzekazanie opinii w terminie, o którym mowa w ust. 1, oznacza rezygnację z jej przedstawienia. </w:t>
      </w:r>
    </w:p>
    <w:p w14:paraId="14CC83F2" w14:textId="77777777" w:rsidR="006025D0" w:rsidRDefault="006025D0" w:rsidP="006025D0">
      <w:pPr>
        <w:pStyle w:val="Standard"/>
        <w:spacing w:after="200" w:line="276" w:lineRule="auto"/>
        <w:ind w:left="360"/>
        <w:jc w:val="both"/>
        <w:rPr>
          <w:rStyle w:val="Uwydatnienie"/>
          <w:i w:val="0"/>
        </w:rPr>
      </w:pPr>
    </w:p>
    <w:p w14:paraId="0F5E9155" w14:textId="4C6190ED" w:rsidR="00441774" w:rsidRDefault="00441774" w:rsidP="00441774">
      <w:pPr>
        <w:pStyle w:val="Standard"/>
        <w:spacing w:before="120" w:after="120" w:line="276" w:lineRule="auto"/>
        <w:jc w:val="center"/>
        <w:rPr>
          <w:rStyle w:val="Uwydatnienie"/>
          <w:b/>
          <w:i w:val="0"/>
        </w:rPr>
      </w:pPr>
      <w:r w:rsidRPr="00917931">
        <w:rPr>
          <w:rStyle w:val="Uwydatnienie"/>
          <w:b/>
          <w:i w:val="0"/>
        </w:rPr>
        <w:lastRenderedPageBreak/>
        <w:t xml:space="preserve">§ </w:t>
      </w:r>
      <w:r>
        <w:rPr>
          <w:rStyle w:val="Uwydatnienie"/>
          <w:b/>
          <w:i w:val="0"/>
        </w:rPr>
        <w:t>4</w:t>
      </w:r>
    </w:p>
    <w:p w14:paraId="1B82EA74" w14:textId="02B1F287" w:rsidR="00441774" w:rsidRDefault="006025D0" w:rsidP="00441774">
      <w:pPr>
        <w:pStyle w:val="Standard"/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Konsultacj</w:t>
      </w:r>
      <w:r w:rsidR="00CC043E">
        <w:rPr>
          <w:rStyle w:val="Uwydatnienie"/>
          <w:bCs/>
          <w:i w:val="0"/>
        </w:rPr>
        <w:t>e</w:t>
      </w:r>
      <w:r>
        <w:rPr>
          <w:rStyle w:val="Uwydatnienie"/>
          <w:bCs/>
          <w:i w:val="0"/>
        </w:rPr>
        <w:t xml:space="preserve"> zostaną przeprowadzone w następujących formach:</w:t>
      </w:r>
    </w:p>
    <w:p w14:paraId="701B235C" w14:textId="09063E57" w:rsidR="006025D0" w:rsidRDefault="006025D0">
      <w:pPr>
        <w:pStyle w:val="Standard"/>
        <w:numPr>
          <w:ilvl w:val="0"/>
          <w:numId w:val="22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 xml:space="preserve">poprzez przesłanie pism/wniosków o wydanie opinii do samorządów i instytucji, </w:t>
      </w:r>
      <w:r w:rsidR="003D7F88">
        <w:rPr>
          <w:rStyle w:val="Uwydatnienie"/>
          <w:bCs/>
          <w:i w:val="0"/>
        </w:rPr>
        <w:br/>
      </w:r>
      <w:r>
        <w:rPr>
          <w:rStyle w:val="Uwydatnienie"/>
          <w:bCs/>
          <w:i w:val="0"/>
        </w:rPr>
        <w:t xml:space="preserve">o których mowa w § 2 </w:t>
      </w:r>
      <w:r w:rsidR="00EE784E">
        <w:rPr>
          <w:rStyle w:val="Uwydatnienie"/>
          <w:bCs/>
          <w:i w:val="0"/>
        </w:rPr>
        <w:t xml:space="preserve">pkt. 3-5. </w:t>
      </w:r>
    </w:p>
    <w:p w14:paraId="0A7E9137" w14:textId="42BE7C9F" w:rsidR="00EE784E" w:rsidRDefault="00EE784E">
      <w:pPr>
        <w:pStyle w:val="Standard"/>
        <w:numPr>
          <w:ilvl w:val="0"/>
          <w:numId w:val="22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poprzez formularz zgłaszania uwag, który stanowi załącznik nr 1 do niniejszego zarządzenia. Uwagi i opinie do projektu strategii można składać w terminie wskazanym w § 3 ust. 1 za pomocą wypełnionego formularza zgłaszania uwag, który można przekazać w następujący sposób:</w:t>
      </w:r>
    </w:p>
    <w:p w14:paraId="78178568" w14:textId="41A4776E" w:rsidR="00EE784E" w:rsidRDefault="00EE784E">
      <w:pPr>
        <w:pStyle w:val="Standard"/>
        <w:numPr>
          <w:ilvl w:val="0"/>
          <w:numId w:val="23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poprzez złożenie formularza w siedzibie Urzędu Gminy Podgórzyn, ul. Żołnierska 14, 58-562 Podgórzyn,</w:t>
      </w:r>
    </w:p>
    <w:p w14:paraId="0E933877" w14:textId="339D4E51" w:rsidR="00EE784E" w:rsidRDefault="00EE784E">
      <w:pPr>
        <w:pStyle w:val="Standard"/>
        <w:numPr>
          <w:ilvl w:val="0"/>
          <w:numId w:val="23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poprzez przesłanie formularza pocztą na adres Urzędu Gminy Podgórzyn, ul. Żołnierska 14, 58-562 Podgórzyn,</w:t>
      </w:r>
    </w:p>
    <w:p w14:paraId="01084974" w14:textId="4AA728C7" w:rsidR="00EE784E" w:rsidRDefault="00EE784E">
      <w:pPr>
        <w:pStyle w:val="Standard"/>
        <w:numPr>
          <w:ilvl w:val="0"/>
          <w:numId w:val="23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poprzez przesłanie podpisanego formularza za pomocą systemu ePUAP lub skrytkę do e-doręczeń;</w:t>
      </w:r>
    </w:p>
    <w:p w14:paraId="7BF011D2" w14:textId="77777777" w:rsidR="00EE784E" w:rsidRPr="00DD2760" w:rsidRDefault="00EE784E">
      <w:pPr>
        <w:pStyle w:val="Standard"/>
        <w:numPr>
          <w:ilvl w:val="0"/>
          <w:numId w:val="23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 xml:space="preserve">poprzez stronę internetową: </w:t>
      </w:r>
      <w:hyperlink r:id="rId8" w:history="1">
        <w:r w:rsidRPr="00DD2760">
          <w:rPr>
            <w:rStyle w:val="Hipercze"/>
            <w:bCs/>
            <w:iCs/>
          </w:rPr>
          <w:t>https://eurzad.podgorzyn.pl/konsultacje</w:t>
        </w:r>
      </w:hyperlink>
      <w:r>
        <w:rPr>
          <w:rStyle w:val="Uwydatnienie"/>
          <w:bCs/>
          <w:i w:val="0"/>
        </w:rPr>
        <w:t>;</w:t>
      </w:r>
    </w:p>
    <w:p w14:paraId="7AA08A8C" w14:textId="09FAEAA0" w:rsidR="00EE784E" w:rsidRDefault="00EE784E">
      <w:pPr>
        <w:pStyle w:val="Standard"/>
        <w:numPr>
          <w:ilvl w:val="0"/>
          <w:numId w:val="23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 xml:space="preserve">poprzez aplikację mobilną: mInstytucja. </w:t>
      </w:r>
    </w:p>
    <w:p w14:paraId="12FFA318" w14:textId="19279504" w:rsidR="00EE784E" w:rsidRPr="00EE784E" w:rsidRDefault="00EE784E">
      <w:pPr>
        <w:pStyle w:val="Standard"/>
        <w:numPr>
          <w:ilvl w:val="0"/>
          <w:numId w:val="22"/>
        </w:numPr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w formie spotka</w:t>
      </w:r>
      <w:r w:rsidR="00F029B4">
        <w:rPr>
          <w:rStyle w:val="Uwydatnienie"/>
          <w:bCs/>
          <w:i w:val="0"/>
        </w:rPr>
        <w:t>nia</w:t>
      </w:r>
      <w:r>
        <w:rPr>
          <w:rStyle w:val="Uwydatnienie"/>
          <w:bCs/>
          <w:i w:val="0"/>
        </w:rPr>
        <w:t xml:space="preserve"> publiczn</w:t>
      </w:r>
      <w:r w:rsidR="00F029B4">
        <w:rPr>
          <w:rStyle w:val="Uwydatnienie"/>
          <w:bCs/>
          <w:i w:val="0"/>
        </w:rPr>
        <w:t>ego</w:t>
      </w:r>
      <w:r>
        <w:rPr>
          <w:rStyle w:val="Uwydatnienie"/>
          <w:bCs/>
          <w:i w:val="0"/>
        </w:rPr>
        <w:t xml:space="preserve">– otwarte </w:t>
      </w:r>
      <w:r w:rsidR="00F029B4">
        <w:rPr>
          <w:rStyle w:val="Uwydatnienie"/>
          <w:bCs/>
          <w:i w:val="0"/>
        </w:rPr>
        <w:t xml:space="preserve">spotkanie konsultacyjne odbędzie się w dniu </w:t>
      </w:r>
      <w:r w:rsidR="00A41EC0">
        <w:rPr>
          <w:rStyle w:val="Uwydatnienie"/>
          <w:bCs/>
          <w:i w:val="0"/>
        </w:rPr>
        <w:t>8 maja</w:t>
      </w:r>
      <w:r w:rsidR="00F029B4">
        <w:rPr>
          <w:rStyle w:val="Uwydatnienie"/>
          <w:bCs/>
          <w:i w:val="0"/>
        </w:rPr>
        <w:t xml:space="preserve"> 2026 r. o godzinie 17:00 w Centrum Aktywności Społecznej w Podgórzynie, ul. Żołnierska 13, 58-562 Podgórzyn.</w:t>
      </w:r>
    </w:p>
    <w:p w14:paraId="413686D9" w14:textId="24FF97E9" w:rsidR="00441774" w:rsidRDefault="00441774" w:rsidP="00441774">
      <w:pPr>
        <w:pStyle w:val="Standard"/>
        <w:spacing w:before="120" w:after="120" w:line="276" w:lineRule="auto"/>
        <w:jc w:val="center"/>
        <w:rPr>
          <w:rStyle w:val="Uwydatnienie"/>
          <w:b/>
          <w:i w:val="0"/>
        </w:rPr>
      </w:pPr>
      <w:r w:rsidRPr="00917931">
        <w:rPr>
          <w:rStyle w:val="Uwydatnienie"/>
          <w:b/>
          <w:i w:val="0"/>
        </w:rPr>
        <w:t xml:space="preserve">§ </w:t>
      </w:r>
      <w:r>
        <w:rPr>
          <w:rStyle w:val="Uwydatnienie"/>
          <w:b/>
          <w:i w:val="0"/>
        </w:rPr>
        <w:t>5</w:t>
      </w:r>
    </w:p>
    <w:p w14:paraId="1820DECD" w14:textId="343161AB" w:rsidR="00F029B4" w:rsidRPr="00F029B4" w:rsidRDefault="00F029B4">
      <w:pPr>
        <w:pStyle w:val="Standard"/>
        <w:numPr>
          <w:ilvl w:val="0"/>
          <w:numId w:val="24"/>
        </w:numPr>
        <w:spacing w:before="120" w:after="120" w:line="276" w:lineRule="auto"/>
        <w:ind w:left="360"/>
        <w:jc w:val="both"/>
        <w:rPr>
          <w:rStyle w:val="Uwydatnienie"/>
          <w:b/>
          <w:i w:val="0"/>
        </w:rPr>
      </w:pPr>
      <w:r>
        <w:rPr>
          <w:rStyle w:val="Uwydatnienie"/>
          <w:bCs/>
          <w:i w:val="0"/>
        </w:rPr>
        <w:t>Informacja o konsultacjach, terminie i sposobie przekazywania uwag do projektu Strategii Rozwoju Gminy Podgórzyn na lata 2025-2035 oraz terminie i miejscu spotkań konsultacyjnych, zgodnie z założeniami określonymi w niniejszym zarządzeniu, będzie dostępna od dnia 1</w:t>
      </w:r>
      <w:r w:rsidR="00BB3D70">
        <w:rPr>
          <w:rStyle w:val="Uwydatnienie"/>
          <w:bCs/>
          <w:i w:val="0"/>
        </w:rPr>
        <w:t>6</w:t>
      </w:r>
      <w:r>
        <w:rPr>
          <w:rStyle w:val="Uwydatnienie"/>
          <w:bCs/>
          <w:i w:val="0"/>
        </w:rPr>
        <w:t xml:space="preserve"> kwietnia 2026 r.:</w:t>
      </w:r>
    </w:p>
    <w:p w14:paraId="6EEE63CF" w14:textId="23C75305" w:rsidR="00F029B4" w:rsidRPr="00F029B4" w:rsidRDefault="00F029B4">
      <w:pPr>
        <w:pStyle w:val="Standard"/>
        <w:numPr>
          <w:ilvl w:val="0"/>
          <w:numId w:val="25"/>
        </w:numPr>
        <w:spacing w:before="120" w:after="120" w:line="276" w:lineRule="auto"/>
        <w:jc w:val="both"/>
        <w:rPr>
          <w:rStyle w:val="Uwydatnienie"/>
          <w:b/>
          <w:i w:val="0"/>
        </w:rPr>
      </w:pPr>
      <w:r>
        <w:rPr>
          <w:rStyle w:val="Uwydatnienie"/>
          <w:bCs/>
          <w:i w:val="0"/>
        </w:rPr>
        <w:t>na tablicach ogłoszeń Urzędu Gminy Podgórzyn,</w:t>
      </w:r>
    </w:p>
    <w:p w14:paraId="1F96CA16" w14:textId="572F7A08" w:rsidR="00F029B4" w:rsidRPr="00F029B4" w:rsidRDefault="00F029B4">
      <w:pPr>
        <w:pStyle w:val="Standard"/>
        <w:numPr>
          <w:ilvl w:val="0"/>
          <w:numId w:val="25"/>
        </w:numPr>
        <w:spacing w:before="120" w:after="120" w:line="276" w:lineRule="auto"/>
        <w:jc w:val="both"/>
        <w:rPr>
          <w:rStyle w:val="Uwydatnienie"/>
          <w:b/>
          <w:i w:val="0"/>
        </w:rPr>
      </w:pPr>
      <w:r>
        <w:rPr>
          <w:rStyle w:val="Uwydatnienie"/>
          <w:bCs/>
          <w:i w:val="0"/>
        </w:rPr>
        <w:t xml:space="preserve">na stronie internetowej gminy Podgórzyn: </w:t>
      </w:r>
      <w:hyperlink r:id="rId9" w:history="1">
        <w:r w:rsidRPr="008D1696">
          <w:rPr>
            <w:rStyle w:val="Hipercze"/>
            <w:bCs/>
          </w:rPr>
          <w:t>www.podgorzyn.pl</w:t>
        </w:r>
      </w:hyperlink>
      <w:r>
        <w:rPr>
          <w:rStyle w:val="Uwydatnienie"/>
          <w:bCs/>
          <w:i w:val="0"/>
        </w:rPr>
        <w:t>,</w:t>
      </w:r>
    </w:p>
    <w:p w14:paraId="717A848B" w14:textId="38557C53" w:rsidR="00F029B4" w:rsidRPr="00F029B4" w:rsidRDefault="00F029B4">
      <w:pPr>
        <w:pStyle w:val="Standard"/>
        <w:numPr>
          <w:ilvl w:val="0"/>
          <w:numId w:val="25"/>
        </w:numPr>
        <w:spacing w:before="120" w:after="120" w:line="276" w:lineRule="auto"/>
        <w:jc w:val="both"/>
        <w:rPr>
          <w:rStyle w:val="Uwydatnienie"/>
          <w:b/>
          <w:i w:val="0"/>
        </w:rPr>
      </w:pPr>
      <w:r>
        <w:rPr>
          <w:rStyle w:val="Uwydatnienie"/>
          <w:bCs/>
          <w:i w:val="0"/>
        </w:rPr>
        <w:t xml:space="preserve">w Biuletynie Informacji Publicznej gminy Podgórzyn: </w:t>
      </w:r>
      <w:hyperlink r:id="rId10" w:history="1">
        <w:r w:rsidRPr="008D1696">
          <w:rPr>
            <w:rStyle w:val="Hipercze"/>
            <w:bCs/>
          </w:rPr>
          <w:t>https://podgorzyn.bip.net.pl/?lang=PL</w:t>
        </w:r>
      </w:hyperlink>
      <w:r>
        <w:rPr>
          <w:rStyle w:val="Uwydatnienie"/>
          <w:bCs/>
          <w:i w:val="0"/>
        </w:rPr>
        <w:t>,</w:t>
      </w:r>
    </w:p>
    <w:p w14:paraId="570780AA" w14:textId="64D13D8A" w:rsidR="00F029B4" w:rsidRPr="00F029B4" w:rsidRDefault="00F029B4">
      <w:pPr>
        <w:pStyle w:val="Standard"/>
        <w:numPr>
          <w:ilvl w:val="0"/>
          <w:numId w:val="25"/>
        </w:numPr>
        <w:spacing w:before="120" w:after="120" w:line="276" w:lineRule="auto"/>
        <w:jc w:val="both"/>
        <w:rPr>
          <w:rStyle w:val="Uwydatnienie"/>
          <w:b/>
          <w:i w:val="0"/>
        </w:rPr>
      </w:pPr>
      <w:r>
        <w:rPr>
          <w:rStyle w:val="Uwydatnienie"/>
          <w:bCs/>
          <w:i w:val="0"/>
        </w:rPr>
        <w:t xml:space="preserve">na tablicach ogłoszeń w sołectwach gminy. </w:t>
      </w:r>
    </w:p>
    <w:p w14:paraId="169F27EA" w14:textId="4F9233A5" w:rsidR="00F029B4" w:rsidRPr="00F029B4" w:rsidRDefault="00F029B4">
      <w:pPr>
        <w:pStyle w:val="Standard"/>
        <w:numPr>
          <w:ilvl w:val="0"/>
          <w:numId w:val="24"/>
        </w:numPr>
        <w:spacing w:before="120" w:after="120" w:line="276" w:lineRule="auto"/>
        <w:ind w:left="360"/>
        <w:jc w:val="both"/>
        <w:rPr>
          <w:rStyle w:val="Uwydatnienie"/>
          <w:b/>
          <w:i w:val="0"/>
        </w:rPr>
      </w:pPr>
      <w:r>
        <w:rPr>
          <w:rStyle w:val="Uwydatnienie"/>
          <w:bCs/>
          <w:i w:val="0"/>
        </w:rPr>
        <w:t xml:space="preserve">W czasie trwania konsultacji prowadzona jest akcja informacyjna, w szczególności </w:t>
      </w:r>
      <w:r w:rsidR="003D7F88">
        <w:rPr>
          <w:rStyle w:val="Uwydatnienie"/>
          <w:bCs/>
          <w:i w:val="0"/>
        </w:rPr>
        <w:br/>
      </w:r>
      <w:r>
        <w:rPr>
          <w:rStyle w:val="Uwydatnienie"/>
          <w:bCs/>
          <w:i w:val="0"/>
        </w:rPr>
        <w:t xml:space="preserve">z wykorzystaniem środków określonych w ust. 1, podczas spotkań konsultacyjnych oraz za pomocą plakatów informacyjnych. </w:t>
      </w:r>
    </w:p>
    <w:p w14:paraId="69EDC739" w14:textId="00FF58FF" w:rsidR="00F029B4" w:rsidRDefault="00F029B4">
      <w:pPr>
        <w:pStyle w:val="Standard"/>
        <w:numPr>
          <w:ilvl w:val="0"/>
          <w:numId w:val="24"/>
        </w:numPr>
        <w:spacing w:before="120" w:after="120" w:line="276" w:lineRule="auto"/>
        <w:ind w:left="360"/>
        <w:jc w:val="both"/>
        <w:rPr>
          <w:rStyle w:val="Uwydatnienie"/>
          <w:b/>
          <w:i w:val="0"/>
        </w:rPr>
      </w:pPr>
      <w:r>
        <w:rPr>
          <w:rStyle w:val="Uwydatnienie"/>
          <w:bCs/>
          <w:i w:val="0"/>
        </w:rPr>
        <w:t xml:space="preserve">Informacja o konsultacjach przekazywana jest radnym Gminy Podgórzyn. </w:t>
      </w:r>
    </w:p>
    <w:p w14:paraId="04C5C77D" w14:textId="62F0DFF3" w:rsidR="00441774" w:rsidRDefault="00441774" w:rsidP="00441774">
      <w:pPr>
        <w:pStyle w:val="Standard"/>
        <w:spacing w:before="120" w:after="120" w:line="276" w:lineRule="auto"/>
        <w:jc w:val="center"/>
        <w:rPr>
          <w:rStyle w:val="Uwydatnienie"/>
          <w:b/>
          <w:i w:val="0"/>
        </w:rPr>
      </w:pPr>
      <w:r w:rsidRPr="00917931">
        <w:rPr>
          <w:rStyle w:val="Uwydatnienie"/>
          <w:b/>
          <w:i w:val="0"/>
        </w:rPr>
        <w:t xml:space="preserve">§ </w:t>
      </w:r>
      <w:r>
        <w:rPr>
          <w:rStyle w:val="Uwydatnienie"/>
          <w:b/>
          <w:i w:val="0"/>
        </w:rPr>
        <w:t>6</w:t>
      </w:r>
    </w:p>
    <w:p w14:paraId="7ED76EAE" w14:textId="04CDE31D" w:rsidR="00F029B4" w:rsidRPr="00F029B4" w:rsidRDefault="00F029B4" w:rsidP="00F029B4">
      <w:pPr>
        <w:pStyle w:val="Standard"/>
        <w:spacing w:before="120" w:after="120" w:line="276" w:lineRule="auto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 xml:space="preserve">Osobą odpowiedzialną za przeprowadzenie i podsumowanie wyników konsultacji jest Sekretarz Gminy Podgórzyn, tel. 757548113 mail: </w:t>
      </w:r>
      <w:hyperlink r:id="rId11" w:history="1">
        <w:r w:rsidRPr="008D1696">
          <w:rPr>
            <w:rStyle w:val="Hipercze"/>
            <w:bCs/>
          </w:rPr>
          <w:t>sekretarz@podgorzyn.pl</w:t>
        </w:r>
      </w:hyperlink>
      <w:r>
        <w:rPr>
          <w:rStyle w:val="Uwydatnienie"/>
          <w:bCs/>
          <w:i w:val="0"/>
        </w:rPr>
        <w:t xml:space="preserve"> </w:t>
      </w:r>
    </w:p>
    <w:p w14:paraId="70B843F5" w14:textId="18ADC445" w:rsidR="00441774" w:rsidRDefault="00441774" w:rsidP="00441774">
      <w:pPr>
        <w:pStyle w:val="Standard"/>
        <w:spacing w:before="120" w:after="120" w:line="276" w:lineRule="auto"/>
        <w:jc w:val="center"/>
        <w:rPr>
          <w:rStyle w:val="Uwydatnienie"/>
          <w:b/>
          <w:i w:val="0"/>
        </w:rPr>
      </w:pPr>
      <w:r w:rsidRPr="00917931">
        <w:rPr>
          <w:rStyle w:val="Uwydatnienie"/>
          <w:b/>
          <w:i w:val="0"/>
        </w:rPr>
        <w:lastRenderedPageBreak/>
        <w:t xml:space="preserve">§ </w:t>
      </w:r>
      <w:r>
        <w:rPr>
          <w:rStyle w:val="Uwydatnienie"/>
          <w:b/>
          <w:i w:val="0"/>
        </w:rPr>
        <w:t>7</w:t>
      </w:r>
    </w:p>
    <w:p w14:paraId="0AFA73A2" w14:textId="0680746E" w:rsidR="00F029B4" w:rsidRDefault="00F029B4">
      <w:pPr>
        <w:pStyle w:val="Standard"/>
        <w:numPr>
          <w:ilvl w:val="0"/>
          <w:numId w:val="18"/>
        </w:numPr>
        <w:spacing w:before="120" w:after="120" w:line="276" w:lineRule="auto"/>
        <w:ind w:left="360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>Konsultacje są ważne bez względu na liczbę uczestniczących w nich osób i podmiotów.</w:t>
      </w:r>
    </w:p>
    <w:p w14:paraId="43B29E12" w14:textId="36D428F1" w:rsidR="00F029B4" w:rsidRPr="00F029B4" w:rsidRDefault="00F029B4">
      <w:pPr>
        <w:pStyle w:val="Standard"/>
        <w:numPr>
          <w:ilvl w:val="0"/>
          <w:numId w:val="18"/>
        </w:numPr>
        <w:spacing w:before="120" w:after="120" w:line="276" w:lineRule="auto"/>
        <w:ind w:left="360"/>
        <w:jc w:val="both"/>
        <w:rPr>
          <w:rStyle w:val="Uwydatnienie"/>
          <w:bCs/>
          <w:i w:val="0"/>
        </w:rPr>
      </w:pPr>
      <w:r>
        <w:rPr>
          <w:rStyle w:val="Uwydatnienie"/>
          <w:bCs/>
          <w:i w:val="0"/>
        </w:rPr>
        <w:t xml:space="preserve">Wyniki konsultacji nie są wiążące dla organów gminy podejmujących rozstrzygnięcia </w:t>
      </w:r>
      <w:r w:rsidR="003D7F88">
        <w:rPr>
          <w:rStyle w:val="Uwydatnienie"/>
          <w:bCs/>
          <w:i w:val="0"/>
        </w:rPr>
        <w:br/>
      </w:r>
      <w:r>
        <w:rPr>
          <w:rStyle w:val="Uwydatnienie"/>
          <w:bCs/>
          <w:i w:val="0"/>
        </w:rPr>
        <w:t xml:space="preserve">w sprawie projektu Strategii Rozwoju Gminy Podgórzyn na lata 2025-2035, ale organy gminy rozpatrują </w:t>
      </w:r>
      <w:r w:rsidR="005A5354">
        <w:rPr>
          <w:rStyle w:val="Uwydatnienie"/>
          <w:bCs/>
          <w:i w:val="0"/>
        </w:rPr>
        <w:t xml:space="preserve">wyniki konsultacji i biorą je pod uwagę jako jeden z głównych czynników wpływających na podejmowane rozstrzygnięcia dotyczące projektu tego dokumentu. </w:t>
      </w:r>
    </w:p>
    <w:p w14:paraId="289CF888" w14:textId="1310EA55" w:rsidR="00441774" w:rsidRPr="0028699F" w:rsidRDefault="00441774">
      <w:pPr>
        <w:pStyle w:val="Standard"/>
        <w:numPr>
          <w:ilvl w:val="0"/>
          <w:numId w:val="18"/>
        </w:numPr>
        <w:spacing w:before="120" w:after="120" w:line="276" w:lineRule="auto"/>
        <w:ind w:left="360"/>
        <w:jc w:val="both"/>
        <w:rPr>
          <w:rStyle w:val="Uwydatnienie"/>
          <w:bCs/>
          <w:i w:val="0"/>
        </w:rPr>
      </w:pPr>
      <w:r w:rsidRPr="0028699F">
        <w:rPr>
          <w:rStyle w:val="Uwydatnienie"/>
          <w:bCs/>
          <w:i w:val="0"/>
        </w:rPr>
        <w:t xml:space="preserve">Z przeprowadzonych konsultacji zostanie sporządzony protokół </w:t>
      </w:r>
      <w:r w:rsidR="0028699F" w:rsidRPr="0028699F">
        <w:rPr>
          <w:rStyle w:val="Uwydatnienie"/>
          <w:bCs/>
          <w:i w:val="0"/>
        </w:rPr>
        <w:t xml:space="preserve">zawierających zbiorcze zestawienie wyników konsultacji, w terminie </w:t>
      </w:r>
      <w:r w:rsidR="00105AEC">
        <w:rPr>
          <w:rStyle w:val="Uwydatnienie"/>
          <w:bCs/>
          <w:i w:val="0"/>
        </w:rPr>
        <w:t xml:space="preserve">do </w:t>
      </w:r>
      <w:r w:rsidR="0028699F" w:rsidRPr="0028699F">
        <w:rPr>
          <w:rStyle w:val="Uwydatnienie"/>
          <w:bCs/>
          <w:i w:val="0"/>
        </w:rPr>
        <w:t xml:space="preserve">30 dni od daty ich zakończenia. </w:t>
      </w:r>
    </w:p>
    <w:p w14:paraId="2F7F884B" w14:textId="73355AC3" w:rsidR="0028699F" w:rsidRPr="0028699F" w:rsidRDefault="0028699F">
      <w:pPr>
        <w:pStyle w:val="Standard"/>
        <w:numPr>
          <w:ilvl w:val="0"/>
          <w:numId w:val="18"/>
        </w:numPr>
        <w:spacing w:before="120" w:after="120" w:line="276" w:lineRule="auto"/>
        <w:ind w:left="360"/>
        <w:jc w:val="both"/>
        <w:rPr>
          <w:rStyle w:val="Uwydatnienie"/>
          <w:bCs/>
          <w:i w:val="0"/>
        </w:rPr>
      </w:pPr>
      <w:r w:rsidRPr="0028699F">
        <w:rPr>
          <w:rStyle w:val="Uwydatnienie"/>
          <w:bCs/>
          <w:i w:val="0"/>
        </w:rPr>
        <w:t>Protokół, o którym mowa  w ust. 1 zostanie podany do publicznej wiadomości poprzez ogłoszenie na tablicach ogłoszeń na terenie Gminy Podgórzyn, na stronie internetowej Gminy Podgórzyn oraz w Biuletynie Informacji Publicznej Urzędu Gminy Podgórzyn.</w:t>
      </w:r>
    </w:p>
    <w:p w14:paraId="290299CA" w14:textId="21147186" w:rsidR="0028699F" w:rsidRDefault="0028699F" w:rsidP="0028699F">
      <w:pPr>
        <w:pStyle w:val="Standard"/>
        <w:spacing w:before="120" w:after="120" w:line="276" w:lineRule="auto"/>
        <w:jc w:val="center"/>
        <w:rPr>
          <w:rStyle w:val="Uwydatnienie"/>
          <w:b/>
          <w:i w:val="0"/>
        </w:rPr>
      </w:pPr>
      <w:r w:rsidRPr="00917931">
        <w:rPr>
          <w:rStyle w:val="Uwydatnienie"/>
          <w:b/>
          <w:i w:val="0"/>
        </w:rPr>
        <w:t xml:space="preserve">§ </w:t>
      </w:r>
      <w:r>
        <w:rPr>
          <w:rStyle w:val="Uwydatnienie"/>
          <w:b/>
          <w:i w:val="0"/>
        </w:rPr>
        <w:t>9</w:t>
      </w:r>
    </w:p>
    <w:p w14:paraId="47126D94" w14:textId="112322B7" w:rsidR="0028699F" w:rsidRDefault="0028699F" w:rsidP="00441774">
      <w:pPr>
        <w:pStyle w:val="Standard"/>
        <w:spacing w:before="120" w:after="120" w:line="276" w:lineRule="auto"/>
        <w:jc w:val="both"/>
        <w:rPr>
          <w:rStyle w:val="Uwydatnienie"/>
          <w:b/>
          <w:i w:val="0"/>
        </w:rPr>
      </w:pPr>
      <w:r w:rsidRPr="0028699F">
        <w:rPr>
          <w:rStyle w:val="Uwydatnienie"/>
          <w:bCs/>
          <w:i w:val="0"/>
        </w:rPr>
        <w:t xml:space="preserve">Nadzór nad wykonaniem zarządzenia powierza się </w:t>
      </w:r>
      <w:r w:rsidR="005A5354">
        <w:rPr>
          <w:rStyle w:val="Uwydatnienie"/>
          <w:bCs/>
          <w:i w:val="0"/>
        </w:rPr>
        <w:t xml:space="preserve">Sekretarzowi Gminy Podgórzyn. </w:t>
      </w:r>
    </w:p>
    <w:p w14:paraId="7C07555E" w14:textId="2B981661" w:rsidR="0028699F" w:rsidRDefault="0028699F" w:rsidP="0028699F">
      <w:pPr>
        <w:pStyle w:val="Standard"/>
        <w:spacing w:before="120" w:after="120" w:line="276" w:lineRule="auto"/>
        <w:jc w:val="center"/>
        <w:rPr>
          <w:rStyle w:val="Uwydatnienie"/>
          <w:b/>
          <w:i w:val="0"/>
        </w:rPr>
      </w:pPr>
      <w:r w:rsidRPr="00917931">
        <w:rPr>
          <w:rStyle w:val="Uwydatnienie"/>
          <w:b/>
          <w:i w:val="0"/>
        </w:rPr>
        <w:t xml:space="preserve">§ </w:t>
      </w:r>
      <w:r>
        <w:rPr>
          <w:rStyle w:val="Uwydatnienie"/>
          <w:b/>
          <w:i w:val="0"/>
        </w:rPr>
        <w:t>10</w:t>
      </w:r>
    </w:p>
    <w:p w14:paraId="6F4845DC" w14:textId="47F217E1" w:rsidR="0028699F" w:rsidRPr="0028699F" w:rsidRDefault="0028699F" w:rsidP="0028699F">
      <w:pPr>
        <w:pStyle w:val="Standard"/>
        <w:spacing w:before="120" w:after="120" w:line="276" w:lineRule="auto"/>
        <w:jc w:val="both"/>
        <w:rPr>
          <w:rStyle w:val="Uwydatnienie"/>
          <w:bCs/>
          <w:i w:val="0"/>
        </w:rPr>
      </w:pPr>
      <w:r w:rsidRPr="0028699F">
        <w:rPr>
          <w:rStyle w:val="Uwydatnienie"/>
          <w:bCs/>
          <w:i w:val="0"/>
        </w:rPr>
        <w:t xml:space="preserve">Zarządzenie wchodzi w życie z dniem wydania. </w:t>
      </w:r>
    </w:p>
    <w:p w14:paraId="6465C99F" w14:textId="77777777" w:rsidR="00441774" w:rsidRDefault="00441774" w:rsidP="00441774">
      <w:pPr>
        <w:pStyle w:val="Standard"/>
        <w:spacing w:before="120" w:after="120" w:line="276" w:lineRule="auto"/>
        <w:jc w:val="both"/>
        <w:rPr>
          <w:rStyle w:val="Uwydatnienie"/>
          <w:b/>
          <w:i w:val="0"/>
        </w:rPr>
      </w:pPr>
    </w:p>
    <w:p w14:paraId="3B8C45CD" w14:textId="77777777" w:rsidR="00441774" w:rsidRPr="00917931" w:rsidRDefault="00441774">
      <w:pPr>
        <w:pStyle w:val="Standard"/>
        <w:spacing w:after="200" w:line="276" w:lineRule="auto"/>
        <w:jc w:val="both"/>
        <w:rPr>
          <w:i/>
        </w:rPr>
      </w:pPr>
    </w:p>
    <w:sectPr w:rsidR="00441774" w:rsidRPr="00917931" w:rsidSect="00242178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F778" w14:textId="77777777" w:rsidR="00636F07" w:rsidRDefault="00636F07" w:rsidP="00242178">
      <w:r>
        <w:separator/>
      </w:r>
    </w:p>
  </w:endnote>
  <w:endnote w:type="continuationSeparator" w:id="0">
    <w:p w14:paraId="0D5CC1EE" w14:textId="77777777" w:rsidR="00636F07" w:rsidRDefault="00636F07" w:rsidP="0024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7015" w14:textId="77777777" w:rsidR="00636F07" w:rsidRDefault="00636F07" w:rsidP="00242178">
      <w:r w:rsidRPr="00242178">
        <w:rPr>
          <w:color w:val="000000"/>
        </w:rPr>
        <w:separator/>
      </w:r>
    </w:p>
  </w:footnote>
  <w:footnote w:type="continuationSeparator" w:id="0">
    <w:p w14:paraId="04E4FFD3" w14:textId="77777777" w:rsidR="00636F07" w:rsidRDefault="00636F07" w:rsidP="0024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38BC" w14:textId="376E87BC" w:rsidR="008A48E8" w:rsidRDefault="008A48E8" w:rsidP="008A48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ascii="Times New Roman" w:eastAsia="Batang" w:hAnsi="Times New Roman" w:cs="Times New Roman" w:hint="default"/>
        <w:b/>
        <w:w w:val="99"/>
        <w:szCs w:val="24"/>
        <w:lang w:val="pl-PL"/>
      </w:rPr>
    </w:lvl>
  </w:abstractNum>
  <w:abstractNum w:abstractNumId="1" w15:restartNumberingAfterBreak="0">
    <w:nsid w:val="093F6567"/>
    <w:multiLevelType w:val="multilevel"/>
    <w:tmpl w:val="F70E696A"/>
    <w:styleLink w:val="WWNum3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69B7FB2"/>
    <w:multiLevelType w:val="multilevel"/>
    <w:tmpl w:val="45FEA6AE"/>
    <w:styleLink w:val="WWNum1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8C91E93"/>
    <w:multiLevelType w:val="hybridMultilevel"/>
    <w:tmpl w:val="E0BC3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40B2E"/>
    <w:multiLevelType w:val="multilevel"/>
    <w:tmpl w:val="4114FAD6"/>
    <w:styleLink w:val="WWNum3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8AB6A7E"/>
    <w:multiLevelType w:val="hybridMultilevel"/>
    <w:tmpl w:val="38DCC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C796A"/>
    <w:multiLevelType w:val="multilevel"/>
    <w:tmpl w:val="59A43C54"/>
    <w:styleLink w:val="WWNum34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4F84704"/>
    <w:multiLevelType w:val="hybridMultilevel"/>
    <w:tmpl w:val="B52A9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0421"/>
    <w:multiLevelType w:val="multilevel"/>
    <w:tmpl w:val="1E5C1A2A"/>
    <w:styleLink w:val="WWNum29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8E03397"/>
    <w:multiLevelType w:val="multilevel"/>
    <w:tmpl w:val="A99A0686"/>
    <w:styleLink w:val="WWNum3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A4648CB"/>
    <w:multiLevelType w:val="multilevel"/>
    <w:tmpl w:val="94EC8948"/>
    <w:styleLink w:val="WW8Num1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3B804F9D"/>
    <w:multiLevelType w:val="hybridMultilevel"/>
    <w:tmpl w:val="1DA6E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5DD7"/>
    <w:multiLevelType w:val="multilevel"/>
    <w:tmpl w:val="850A3B28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F025672"/>
    <w:multiLevelType w:val="multilevel"/>
    <w:tmpl w:val="39BAF3D8"/>
    <w:styleLink w:val="WWNum3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1B30B3A"/>
    <w:multiLevelType w:val="multilevel"/>
    <w:tmpl w:val="C302AF2C"/>
    <w:styleLink w:val="WWNum4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2610C63"/>
    <w:multiLevelType w:val="multilevel"/>
    <w:tmpl w:val="AB78BE22"/>
    <w:styleLink w:val="WWNum116"/>
    <w:lvl w:ilvl="0">
      <w:start w:val="4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6827AE5"/>
    <w:multiLevelType w:val="multilevel"/>
    <w:tmpl w:val="104EEDE2"/>
    <w:styleLink w:val="WWNum4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93B724D"/>
    <w:multiLevelType w:val="hybridMultilevel"/>
    <w:tmpl w:val="AFD4D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309E"/>
    <w:multiLevelType w:val="multilevel"/>
    <w:tmpl w:val="AB544C14"/>
    <w:styleLink w:val="WWNum35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3370C9F"/>
    <w:multiLevelType w:val="hybridMultilevel"/>
    <w:tmpl w:val="7FDC87D6"/>
    <w:lvl w:ilvl="0" w:tplc="80B64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503019"/>
    <w:multiLevelType w:val="hybridMultilevel"/>
    <w:tmpl w:val="62F23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C5DF3"/>
    <w:multiLevelType w:val="hybridMultilevel"/>
    <w:tmpl w:val="0A9A0F76"/>
    <w:lvl w:ilvl="0" w:tplc="66460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F30F5"/>
    <w:multiLevelType w:val="multilevel"/>
    <w:tmpl w:val="A74EF306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7030AB4"/>
    <w:multiLevelType w:val="multilevel"/>
    <w:tmpl w:val="905EE5DA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AAA1EB3"/>
    <w:multiLevelType w:val="multilevel"/>
    <w:tmpl w:val="C8B07E80"/>
    <w:styleLink w:val="WW8Num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7E0D0460"/>
    <w:multiLevelType w:val="multilevel"/>
    <w:tmpl w:val="091CBBF2"/>
    <w:styleLink w:val="WWNum4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370158092">
    <w:abstractNumId w:val="10"/>
  </w:num>
  <w:num w:numId="2" w16cid:durableId="718553953">
    <w:abstractNumId w:val="24"/>
  </w:num>
  <w:num w:numId="3" w16cid:durableId="1867715370">
    <w:abstractNumId w:val="12"/>
  </w:num>
  <w:num w:numId="4" w16cid:durableId="981928413">
    <w:abstractNumId w:val="22"/>
  </w:num>
  <w:num w:numId="5" w16cid:durableId="529269460">
    <w:abstractNumId w:val="23"/>
  </w:num>
  <w:num w:numId="6" w16cid:durableId="1196577699">
    <w:abstractNumId w:val="8"/>
  </w:num>
  <w:num w:numId="7" w16cid:durableId="63963183">
    <w:abstractNumId w:val="4"/>
  </w:num>
  <w:num w:numId="8" w16cid:durableId="8223042">
    <w:abstractNumId w:val="9"/>
  </w:num>
  <w:num w:numId="9" w16cid:durableId="6947196">
    <w:abstractNumId w:val="13"/>
  </w:num>
  <w:num w:numId="10" w16cid:durableId="975451725">
    <w:abstractNumId w:val="2"/>
  </w:num>
  <w:num w:numId="11" w16cid:durableId="1109272627">
    <w:abstractNumId w:val="25"/>
  </w:num>
  <w:num w:numId="12" w16cid:durableId="1867254228">
    <w:abstractNumId w:val="14"/>
  </w:num>
  <w:num w:numId="13" w16cid:durableId="1920601475">
    <w:abstractNumId w:val="16"/>
  </w:num>
  <w:num w:numId="14" w16cid:durableId="1423836392">
    <w:abstractNumId w:val="15"/>
  </w:num>
  <w:num w:numId="15" w16cid:durableId="1505704531">
    <w:abstractNumId w:val="18"/>
  </w:num>
  <w:num w:numId="16" w16cid:durableId="156966875">
    <w:abstractNumId w:val="1"/>
  </w:num>
  <w:num w:numId="17" w16cid:durableId="1868904339">
    <w:abstractNumId w:val="6"/>
  </w:num>
  <w:num w:numId="18" w16cid:durableId="29653696">
    <w:abstractNumId w:val="7"/>
  </w:num>
  <w:num w:numId="19" w16cid:durableId="204029276">
    <w:abstractNumId w:val="20"/>
  </w:num>
  <w:num w:numId="20" w16cid:durableId="2028822451">
    <w:abstractNumId w:val="11"/>
  </w:num>
  <w:num w:numId="21" w16cid:durableId="1205604691">
    <w:abstractNumId w:val="17"/>
  </w:num>
  <w:num w:numId="22" w16cid:durableId="369107789">
    <w:abstractNumId w:val="3"/>
  </w:num>
  <w:num w:numId="23" w16cid:durableId="1251317">
    <w:abstractNumId w:val="19"/>
  </w:num>
  <w:num w:numId="24" w16cid:durableId="972519929">
    <w:abstractNumId w:val="21"/>
  </w:num>
  <w:num w:numId="25" w16cid:durableId="931862416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78"/>
    <w:rsid w:val="0000105E"/>
    <w:rsid w:val="000136A8"/>
    <w:rsid w:val="00037A16"/>
    <w:rsid w:val="00046D48"/>
    <w:rsid w:val="000733ED"/>
    <w:rsid w:val="00081AA4"/>
    <w:rsid w:val="00083F69"/>
    <w:rsid w:val="000A5CF6"/>
    <w:rsid w:val="000E0729"/>
    <w:rsid w:val="000E43CB"/>
    <w:rsid w:val="000E5DA5"/>
    <w:rsid w:val="000E6225"/>
    <w:rsid w:val="000E691E"/>
    <w:rsid w:val="00105AEC"/>
    <w:rsid w:val="00131F78"/>
    <w:rsid w:val="001427EF"/>
    <w:rsid w:val="00145830"/>
    <w:rsid w:val="00151A3B"/>
    <w:rsid w:val="00151CF0"/>
    <w:rsid w:val="001773FE"/>
    <w:rsid w:val="001C362F"/>
    <w:rsid w:val="001C40AA"/>
    <w:rsid w:val="001F7B22"/>
    <w:rsid w:val="0020493A"/>
    <w:rsid w:val="00242178"/>
    <w:rsid w:val="00250ACC"/>
    <w:rsid w:val="0028699F"/>
    <w:rsid w:val="002A0E0C"/>
    <w:rsid w:val="003A5AC0"/>
    <w:rsid w:val="003D2572"/>
    <w:rsid w:val="003D7F88"/>
    <w:rsid w:val="003F7278"/>
    <w:rsid w:val="00401816"/>
    <w:rsid w:val="00441774"/>
    <w:rsid w:val="00453EF1"/>
    <w:rsid w:val="004A08F4"/>
    <w:rsid w:val="004B45D7"/>
    <w:rsid w:val="00537310"/>
    <w:rsid w:val="00541C82"/>
    <w:rsid w:val="00572C6D"/>
    <w:rsid w:val="005A5354"/>
    <w:rsid w:val="005B1533"/>
    <w:rsid w:val="005B4471"/>
    <w:rsid w:val="005B7F62"/>
    <w:rsid w:val="005E561A"/>
    <w:rsid w:val="005E6180"/>
    <w:rsid w:val="006025D0"/>
    <w:rsid w:val="00602B05"/>
    <w:rsid w:val="006278A6"/>
    <w:rsid w:val="00636F07"/>
    <w:rsid w:val="00641836"/>
    <w:rsid w:val="006F408C"/>
    <w:rsid w:val="007158A0"/>
    <w:rsid w:val="007215B5"/>
    <w:rsid w:val="00767872"/>
    <w:rsid w:val="00795525"/>
    <w:rsid w:val="007B788C"/>
    <w:rsid w:val="007D4E1F"/>
    <w:rsid w:val="007D5B83"/>
    <w:rsid w:val="007F1DC6"/>
    <w:rsid w:val="00824232"/>
    <w:rsid w:val="00842B81"/>
    <w:rsid w:val="00857F0C"/>
    <w:rsid w:val="008745DD"/>
    <w:rsid w:val="00893157"/>
    <w:rsid w:val="008A48E8"/>
    <w:rsid w:val="008B3AC2"/>
    <w:rsid w:val="008B76D5"/>
    <w:rsid w:val="008C208E"/>
    <w:rsid w:val="008C70A4"/>
    <w:rsid w:val="008D3ABF"/>
    <w:rsid w:val="00906C81"/>
    <w:rsid w:val="00917931"/>
    <w:rsid w:val="0092700B"/>
    <w:rsid w:val="00953EA5"/>
    <w:rsid w:val="00960F96"/>
    <w:rsid w:val="00970095"/>
    <w:rsid w:val="009813F7"/>
    <w:rsid w:val="009B3855"/>
    <w:rsid w:val="009B5579"/>
    <w:rsid w:val="00A061C2"/>
    <w:rsid w:val="00A3652E"/>
    <w:rsid w:val="00A41EC0"/>
    <w:rsid w:val="00A82FBD"/>
    <w:rsid w:val="00B10166"/>
    <w:rsid w:val="00B50907"/>
    <w:rsid w:val="00B660D0"/>
    <w:rsid w:val="00BB3D70"/>
    <w:rsid w:val="00BD513F"/>
    <w:rsid w:val="00BF5824"/>
    <w:rsid w:val="00C34395"/>
    <w:rsid w:val="00C3633F"/>
    <w:rsid w:val="00CB36A7"/>
    <w:rsid w:val="00CC043E"/>
    <w:rsid w:val="00CE0FE5"/>
    <w:rsid w:val="00CE2D69"/>
    <w:rsid w:val="00D4373A"/>
    <w:rsid w:val="00D45095"/>
    <w:rsid w:val="00D74428"/>
    <w:rsid w:val="00D94978"/>
    <w:rsid w:val="00DC3477"/>
    <w:rsid w:val="00DD2760"/>
    <w:rsid w:val="00DE2AF8"/>
    <w:rsid w:val="00E60197"/>
    <w:rsid w:val="00E670EB"/>
    <w:rsid w:val="00E77A99"/>
    <w:rsid w:val="00E86D83"/>
    <w:rsid w:val="00E94D4A"/>
    <w:rsid w:val="00EB5DA4"/>
    <w:rsid w:val="00ED1A26"/>
    <w:rsid w:val="00EE784E"/>
    <w:rsid w:val="00F029B4"/>
    <w:rsid w:val="00F14475"/>
    <w:rsid w:val="00F235DC"/>
    <w:rsid w:val="00F257C6"/>
    <w:rsid w:val="00F41406"/>
    <w:rsid w:val="00F91275"/>
    <w:rsid w:val="00FC7EF9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3D9D"/>
  <w15:docId w15:val="{AC407FB4-C11C-47E6-B93D-AD4D15E8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6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2178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421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42178"/>
    <w:pPr>
      <w:spacing w:after="120"/>
    </w:pPr>
  </w:style>
  <w:style w:type="paragraph" w:styleId="Lista">
    <w:name w:val="List"/>
    <w:basedOn w:val="Textbody"/>
    <w:rsid w:val="00242178"/>
    <w:rPr>
      <w:rFonts w:cs="Mangal"/>
    </w:rPr>
  </w:style>
  <w:style w:type="paragraph" w:customStyle="1" w:styleId="Legenda1">
    <w:name w:val="Legenda1"/>
    <w:basedOn w:val="Standard"/>
    <w:rsid w:val="0024217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42178"/>
    <w:pPr>
      <w:suppressLineNumbers/>
    </w:pPr>
    <w:rPr>
      <w:rFonts w:cs="Mangal"/>
    </w:rPr>
  </w:style>
  <w:style w:type="paragraph" w:styleId="Akapitzlist">
    <w:name w:val="List Paragraph"/>
    <w:basedOn w:val="Standard"/>
    <w:rsid w:val="00242178"/>
    <w:pPr>
      <w:suppressAutoHyphens w:val="0"/>
      <w:spacing w:after="100" w:line="276" w:lineRule="auto"/>
      <w:ind w:left="720"/>
    </w:pPr>
    <w:rPr>
      <w:lang w:eastAsia="en-US"/>
    </w:rPr>
  </w:style>
  <w:style w:type="character" w:customStyle="1" w:styleId="WW8Num1z0">
    <w:name w:val="WW8Num1z0"/>
    <w:rsid w:val="0024217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242178"/>
  </w:style>
  <w:style w:type="character" w:customStyle="1" w:styleId="WW8Num1z2">
    <w:name w:val="WW8Num1z2"/>
    <w:rsid w:val="00242178"/>
  </w:style>
  <w:style w:type="character" w:customStyle="1" w:styleId="WW8Num1z3">
    <w:name w:val="WW8Num1z3"/>
    <w:rsid w:val="00242178"/>
  </w:style>
  <w:style w:type="character" w:customStyle="1" w:styleId="WW8Num1z4">
    <w:name w:val="WW8Num1z4"/>
    <w:rsid w:val="00242178"/>
  </w:style>
  <w:style w:type="character" w:customStyle="1" w:styleId="WW8Num1z5">
    <w:name w:val="WW8Num1z5"/>
    <w:rsid w:val="00242178"/>
  </w:style>
  <w:style w:type="character" w:customStyle="1" w:styleId="WW8Num1z6">
    <w:name w:val="WW8Num1z6"/>
    <w:rsid w:val="00242178"/>
  </w:style>
  <w:style w:type="character" w:customStyle="1" w:styleId="WW8Num1z7">
    <w:name w:val="WW8Num1z7"/>
    <w:rsid w:val="00242178"/>
  </w:style>
  <w:style w:type="character" w:customStyle="1" w:styleId="WW8Num1z8">
    <w:name w:val="WW8Num1z8"/>
    <w:rsid w:val="00242178"/>
  </w:style>
  <w:style w:type="character" w:customStyle="1" w:styleId="WW8Num2z0">
    <w:name w:val="WW8Num2z0"/>
    <w:rsid w:val="00242178"/>
    <w:rPr>
      <w:b/>
    </w:rPr>
  </w:style>
  <w:style w:type="character" w:customStyle="1" w:styleId="WW8Num2z1">
    <w:name w:val="WW8Num2z1"/>
    <w:rsid w:val="00242178"/>
  </w:style>
  <w:style w:type="character" w:customStyle="1" w:styleId="WW8Num2z2">
    <w:name w:val="WW8Num2z2"/>
    <w:rsid w:val="00242178"/>
  </w:style>
  <w:style w:type="character" w:customStyle="1" w:styleId="WW8Num2z3">
    <w:name w:val="WW8Num2z3"/>
    <w:rsid w:val="00242178"/>
  </w:style>
  <w:style w:type="character" w:customStyle="1" w:styleId="WW8Num2z4">
    <w:name w:val="WW8Num2z4"/>
    <w:rsid w:val="00242178"/>
  </w:style>
  <w:style w:type="character" w:customStyle="1" w:styleId="WW8Num2z5">
    <w:name w:val="WW8Num2z5"/>
    <w:rsid w:val="00242178"/>
  </w:style>
  <w:style w:type="character" w:customStyle="1" w:styleId="WW8Num2z6">
    <w:name w:val="WW8Num2z6"/>
    <w:rsid w:val="00242178"/>
  </w:style>
  <w:style w:type="character" w:customStyle="1" w:styleId="WW8Num2z7">
    <w:name w:val="WW8Num2z7"/>
    <w:rsid w:val="00242178"/>
  </w:style>
  <w:style w:type="character" w:customStyle="1" w:styleId="WW8Num2z8">
    <w:name w:val="WW8Num2z8"/>
    <w:rsid w:val="00242178"/>
  </w:style>
  <w:style w:type="character" w:customStyle="1" w:styleId="tekst">
    <w:name w:val="tekst"/>
    <w:basedOn w:val="Domylnaczcionkaakapitu"/>
    <w:rsid w:val="00242178"/>
  </w:style>
  <w:style w:type="numbering" w:customStyle="1" w:styleId="WW8Num1">
    <w:name w:val="WW8Num1"/>
    <w:basedOn w:val="Bezlisty"/>
    <w:rsid w:val="00242178"/>
    <w:pPr>
      <w:numPr>
        <w:numId w:val="1"/>
      </w:numPr>
    </w:pPr>
  </w:style>
  <w:style w:type="numbering" w:customStyle="1" w:styleId="WW8Num2">
    <w:name w:val="WW8Num2"/>
    <w:basedOn w:val="Bezlisty"/>
    <w:rsid w:val="00242178"/>
    <w:pPr>
      <w:numPr>
        <w:numId w:val="2"/>
      </w:numPr>
    </w:pPr>
  </w:style>
  <w:style w:type="numbering" w:customStyle="1" w:styleId="WWNum10">
    <w:name w:val="WWNum10"/>
    <w:basedOn w:val="Bezlisty"/>
    <w:rsid w:val="00242178"/>
    <w:pPr>
      <w:numPr>
        <w:numId w:val="3"/>
      </w:numPr>
    </w:pPr>
  </w:style>
  <w:style w:type="numbering" w:customStyle="1" w:styleId="WWNum28">
    <w:name w:val="WWNum28"/>
    <w:basedOn w:val="Bezlisty"/>
    <w:rsid w:val="00242178"/>
    <w:pPr>
      <w:numPr>
        <w:numId w:val="4"/>
      </w:numPr>
    </w:pPr>
  </w:style>
  <w:style w:type="numbering" w:customStyle="1" w:styleId="WWNum24">
    <w:name w:val="WWNum24"/>
    <w:basedOn w:val="Bezlisty"/>
    <w:rsid w:val="00242178"/>
    <w:pPr>
      <w:numPr>
        <w:numId w:val="5"/>
      </w:numPr>
    </w:pPr>
  </w:style>
  <w:style w:type="numbering" w:customStyle="1" w:styleId="WWNum29">
    <w:name w:val="WWNum29"/>
    <w:basedOn w:val="Bezlisty"/>
    <w:rsid w:val="00242178"/>
    <w:pPr>
      <w:numPr>
        <w:numId w:val="6"/>
      </w:numPr>
    </w:pPr>
  </w:style>
  <w:style w:type="numbering" w:customStyle="1" w:styleId="WWNum30">
    <w:name w:val="WWNum30"/>
    <w:basedOn w:val="Bezlisty"/>
    <w:rsid w:val="00242178"/>
    <w:pPr>
      <w:numPr>
        <w:numId w:val="7"/>
      </w:numPr>
    </w:pPr>
  </w:style>
  <w:style w:type="numbering" w:customStyle="1" w:styleId="WWNum32">
    <w:name w:val="WWNum32"/>
    <w:basedOn w:val="Bezlisty"/>
    <w:rsid w:val="00242178"/>
    <w:pPr>
      <w:numPr>
        <w:numId w:val="8"/>
      </w:numPr>
    </w:pPr>
  </w:style>
  <w:style w:type="numbering" w:customStyle="1" w:styleId="WWNum33">
    <w:name w:val="WWNum33"/>
    <w:basedOn w:val="Bezlisty"/>
    <w:rsid w:val="00242178"/>
    <w:pPr>
      <w:numPr>
        <w:numId w:val="9"/>
      </w:numPr>
    </w:pPr>
  </w:style>
  <w:style w:type="numbering" w:customStyle="1" w:styleId="WWNum114">
    <w:name w:val="WWNum114"/>
    <w:basedOn w:val="Bezlisty"/>
    <w:rsid w:val="00242178"/>
    <w:pPr>
      <w:numPr>
        <w:numId w:val="10"/>
      </w:numPr>
    </w:pPr>
  </w:style>
  <w:style w:type="numbering" w:customStyle="1" w:styleId="WWNum46">
    <w:name w:val="WWNum46"/>
    <w:basedOn w:val="Bezlisty"/>
    <w:rsid w:val="00242178"/>
    <w:pPr>
      <w:numPr>
        <w:numId w:val="11"/>
      </w:numPr>
    </w:pPr>
  </w:style>
  <w:style w:type="numbering" w:customStyle="1" w:styleId="WWNum47">
    <w:name w:val="WWNum47"/>
    <w:basedOn w:val="Bezlisty"/>
    <w:rsid w:val="00242178"/>
    <w:pPr>
      <w:numPr>
        <w:numId w:val="12"/>
      </w:numPr>
    </w:pPr>
  </w:style>
  <w:style w:type="numbering" w:customStyle="1" w:styleId="WWNum48">
    <w:name w:val="WWNum48"/>
    <w:basedOn w:val="Bezlisty"/>
    <w:rsid w:val="00242178"/>
    <w:pPr>
      <w:numPr>
        <w:numId w:val="13"/>
      </w:numPr>
    </w:pPr>
  </w:style>
  <w:style w:type="numbering" w:customStyle="1" w:styleId="WWNum116">
    <w:name w:val="WWNum116"/>
    <w:basedOn w:val="Bezlisty"/>
    <w:rsid w:val="00242178"/>
    <w:pPr>
      <w:numPr>
        <w:numId w:val="14"/>
      </w:numPr>
    </w:pPr>
  </w:style>
  <w:style w:type="numbering" w:customStyle="1" w:styleId="WWNum35">
    <w:name w:val="WWNum35"/>
    <w:basedOn w:val="Bezlisty"/>
    <w:rsid w:val="00242178"/>
    <w:pPr>
      <w:numPr>
        <w:numId w:val="15"/>
      </w:numPr>
    </w:pPr>
  </w:style>
  <w:style w:type="numbering" w:customStyle="1" w:styleId="WWNum36">
    <w:name w:val="WWNum36"/>
    <w:basedOn w:val="Bezlisty"/>
    <w:rsid w:val="00242178"/>
    <w:pPr>
      <w:numPr>
        <w:numId w:val="16"/>
      </w:numPr>
    </w:pPr>
  </w:style>
  <w:style w:type="numbering" w:customStyle="1" w:styleId="WWNum34">
    <w:name w:val="WWNum34"/>
    <w:basedOn w:val="Bezlisty"/>
    <w:rsid w:val="00242178"/>
    <w:pPr>
      <w:numPr>
        <w:numId w:val="17"/>
      </w:numPr>
    </w:pPr>
  </w:style>
  <w:style w:type="paragraph" w:customStyle="1" w:styleId="Body">
    <w:name w:val="Body"/>
    <w:basedOn w:val="Normalny"/>
    <w:rsid w:val="00131F78"/>
    <w:pPr>
      <w:autoSpaceDN/>
      <w:textAlignment w:val="auto"/>
    </w:pPr>
    <w:rPr>
      <w:rFonts w:eastAsia="Times New Roman" w:cs="Times New Roman"/>
      <w:kern w:val="0"/>
      <w:lang w:val="en-US" w:bidi="ar-SA"/>
    </w:rPr>
  </w:style>
  <w:style w:type="character" w:styleId="Uwydatnienie">
    <w:name w:val="Emphasis"/>
    <w:basedOn w:val="Domylnaczcionkaakapitu"/>
    <w:uiPriority w:val="20"/>
    <w:qFormat/>
    <w:rsid w:val="00537310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537310"/>
    <w:rPr>
      <w:i/>
      <w:iCs/>
      <w:color w:val="808080" w:themeColor="text1" w:themeTint="7F"/>
    </w:rPr>
  </w:style>
  <w:style w:type="character" w:customStyle="1" w:styleId="TekstpodstawowyZnak">
    <w:name w:val="Tekst podstawowy Znak"/>
    <w:basedOn w:val="Domylnaczcionkaakapitu"/>
    <w:link w:val="Tretekstu"/>
    <w:rsid w:val="00E86D83"/>
    <w:rPr>
      <w:rFonts w:ascii="Arial" w:eastAsia="Times New Roman" w:hAnsi="Arial" w:cs="Arial"/>
      <w:color w:val="00000A"/>
      <w:szCs w:val="20"/>
    </w:rPr>
  </w:style>
  <w:style w:type="paragraph" w:customStyle="1" w:styleId="Tretekstu">
    <w:name w:val="Treść tekstu"/>
    <w:basedOn w:val="Normalny"/>
    <w:link w:val="TekstpodstawowyZnak"/>
    <w:rsid w:val="00E86D83"/>
    <w:pPr>
      <w:widowControl/>
      <w:autoSpaceDN/>
      <w:jc w:val="both"/>
    </w:pPr>
    <w:rPr>
      <w:rFonts w:ascii="Arial" w:eastAsia="Times New Roman" w:hAnsi="Arial" w:cs="Arial"/>
      <w:color w:val="00000A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A48E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A48E8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A48E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A48E8"/>
    <w:rPr>
      <w:szCs w:val="21"/>
    </w:rPr>
  </w:style>
  <w:style w:type="character" w:styleId="Hipercze">
    <w:name w:val="Hyperlink"/>
    <w:basedOn w:val="Domylnaczcionkaakapitu"/>
    <w:uiPriority w:val="99"/>
    <w:unhideWhenUsed/>
    <w:rsid w:val="00DD27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zad.podgorzyn.pl/konsultacj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z@podgorzy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dgorzyn.bip.net.pl/?lang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gorz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6E027-F151-41AA-B532-F3C550F9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74/2012</vt:lpstr>
    </vt:vector>
  </TitlesOfParts>
  <Company>Hewlett-Packard Company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74/2012</dc:title>
  <dc:creator>Wiesia</dc:creator>
  <cp:lastModifiedBy>Kamila Misztela</cp:lastModifiedBy>
  <cp:revision>9</cp:revision>
  <cp:lastPrinted>2026-04-08T08:31:00Z</cp:lastPrinted>
  <dcterms:created xsi:type="dcterms:W3CDTF">2026-04-07T07:07:00Z</dcterms:created>
  <dcterms:modified xsi:type="dcterms:W3CDTF">2026-04-08T08:34:00Z</dcterms:modified>
</cp:coreProperties>
</file>